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LineNumbers w:val="true"/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8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160" w:dyaOrig="2160">
          <v:rect xmlns:o="urn:schemas-microsoft-com:office:office" xmlns:v="urn:schemas-microsoft-com:vml" id="rectole0000000000" style="width:108.000000pt;height:108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28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uppressAutoHyphens w:val="true"/>
        <w:spacing w:before="0" w:after="28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Materia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ł prasowy</w:t>
      </w:r>
    </w:p>
    <w:p>
      <w:pPr>
        <w:suppressAutoHyphens w:val="true"/>
        <w:spacing w:before="0" w:after="28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StartUp Elevator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 rusza polski Shark Tank Akademii Inwestora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Wed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ług raportu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2"/>
          <w:shd w:fill="auto" w:val="clear"/>
        </w:rPr>
        <w:t xml:space="preserve">Polskie Startupy 2023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wśr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ód obszarów wymagaj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ących zdaniem startup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ów wsparcia na czo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ło wysuwają się kwestie finansowania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ż 69% właścicieli startup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ów oczekiwa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łoby  wsparcia w obszarze szukania źr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óde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 finansowania, a blisko połowa (48%) w zakresie wsp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łpracy z inwestorami. Po spotkaniach z inwestorami przedsiębiorcy najczęściej narzekają na brak feedbacku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problem ten doskwiera niemal co drugiemu ankietowanemu (45%).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Wychodz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ąc naprzeciw potrzebom zar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ówno polskich startupowców, jak i inwestorów, Akademia Inwestora rusza ze StartUp Elevator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inicjatyw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łączącą innowacyjne startupy z doświadczonymi inwestorami. Wydarzenie to jest niepowtarzalną okazją dla przedsiębiorstw,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óre pragn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zdobyć kapitał na rozw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ój swoich projektów, ale równie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ż zdobyć cenny feedback od branżowych ekspert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ów.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Tu i teraz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decyzja o finansowaniu ju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ż w trakcie spotkania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Startup Elevator jest skierowany do firm z sektora startupów oraz do przedsi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ębiorstw o ugruntowanej pozycji szukających wsparcia finansowego na rozw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ój swoich pomys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ów. Aby wzi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ąć udział wystarczy przesłać prezentację firmy oraz opisać swoje potrzeby finansowe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źniej uczestnicy mają szansę zaprezentować się przed wyselekcjonowaną grupą inwestor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ów. Spotkanie ma form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inspirowaną popularnym amerykańskim programem "Shark Tank", gdzie inwestorzy podejmują decyzje o dalszej wsp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łpracy lub inwestycji na miejscu. Całe wydarzenie jest nagrywane i udostępniane na platformie YouTube, co dodatkowo zwiększa zasięg prezentacji i daje możliwość dotarcia do międzynarodowego grona inwestor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Podczas eliminacji, ka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żda firma ma 10 minut na prezentację swojego pomysłu, po czym następuje sesja pytań i odpowiedzi z inwestorami.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łumaczy Agata Jaślarz, tw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órczyni Akademii Inwestora.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Najwi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ększym atutem wydarzenia jest możliwość uzyskania finansowania od ręki. Przedsiębiorca od razu dowiaduje się, czy jesteśmy zainteresowani inwestycją w jego biznes oraz jaki kapitał możemy mu zaoferować. Nie chcemy jednak, żeby przedsiębiorcy, w kt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órych nie zdecydujemy si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ę zainwestować od razu wyszli od nas nie rozumiejąc naszej decyzji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 ka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żdy otrzyma od nas konstruktywny feedback, kt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óry mo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że pom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óc mu w dalszym rozwoju.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opowiada.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Co wynios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ą z eliminacji uczestnicy?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By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ła to cenna lekcja tego jak najkorzystniej przedstawić sw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ój pomys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ł, lekcja wystąpień publicznych i nawiązywania kontakt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ów.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opowiadaj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ą Magda i Michał Wrońscy,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órych startup FinFun uzyska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finansowanie podczas ostatniej Akademii Inwestora.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Poznali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śmy osoby, 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óre maj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większe doświadczenie biznesowe niż my i chętnie podzieliły się z nami swoimi spostrzeżeniami. Jednak najcenniejszym kontaktem są nasi Inwestorzy, bez 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órych projekt nie mia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łby szans na poważny rozw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ój. </w:t>
      </w: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 kolei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Bartosz Obermüller, twórca aplikacji PartyFinder, podczas eliminacji pozna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FFFFFF" w:val="clear"/>
        </w:rPr>
        <w:t xml:space="preserve">ł inwestora chętnego na włączenie startupu do portfela swoich firm.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Dzi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ęki naszej relacji podpowiedział mi, w jaki spos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ób mog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ę podejść do działań na zupełnie nowym rynku, kt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óre w ostatnich dniach pojawi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ły się przed naszym startupem. PartyFinder planuje ruszyć na podb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ój rynku afryka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ńskiego poprzez przedstawicielstwo w Nigerii - jest to zupełnie obcy nam rynek, bardzo perspektywiczny, ale z dużą ilością niewiadomych. Rozmowa z przedstawicielem inwestora, kt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órego pozna</w:t>
      </w: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FFFFFF" w:val="clear"/>
        </w:rPr>
        <w:t xml:space="preserve">łem na Akademii Inwestora, rozwiała przynajmniej kilka z naszych wątpliwości i mam nadzieję, że w najbliższej przyszłości uda nam się rozwiać pozostałe.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ówi.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both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By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ło dla mnie ogromną przyjemnością uczyć się od tak doświadczonych przedsiębiorc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ów.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m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ówi Kamil Pionkowski, który wraz ze startupem Revbox bra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 udział w ostatnich eliminacjach do konferencji.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Najcenniejsz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lekcją było zrozumienie, jak ważne jest jasne i zwięzłe komunikowanie wartości, kt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ą nasz produkt dostarcza. Nauczyłem się także, że elastyczność w podejściu do biznesu jest kluczowa, aby m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óc szybko reagowa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ć na zmieniające się potrzeby rynku i oczekiwania inwestor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ów.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opowiada.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Post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ępując zgodnie z radami ekspert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ów, których udzielili mi podczas eliminacji, przedstawi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łem ofertę Revbox jednemu z wiodących klient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ów w bran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2"/>
          <w:shd w:fill="auto" w:val="clear"/>
        </w:rPr>
        <w:t xml:space="preserve">ży elektroniki. Nasza propozycja została przyjęta, co umożliwiło nam przejście do kolejnego etapu negocjacji. Dla mojego startupu to wielka chwila!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O Akademii Inwestora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StartUp Elevator wywodzi si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ę z konferencji Akademia Inwestora, gromadzącej  czołowe postaci świata inwestycji i biznesu. Wydarzenie to stało się platformą,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óra 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łączy nowatorskie pomysły z kapitałem, przyczyniając się do dynamicznego rozwoju polskiej sceny startupowej. Pomysł na Akademię zrodził się z nadmiaru prywatnych inwestor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ów gotowych na wspó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łpracę, kt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órych twórcy chcieli po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łączyć z przedsiębiorcami, osobami z pomysłem na siebie, doświadczonymi i poszukującymi kapitału na rozw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ój.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Wi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ęcej informacji: </w:t>
      </w:r>
      <w:hyperlink xmlns:r="http://schemas.openxmlformats.org/officeDocument/2006/relationships" r:id="docRId2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www.akademiainwestora.eu</w:t>
        </w:r>
      </w:hyperlink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Kontakt dla mediów: Agencja Face It; Anna W</w:t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ąsowska, tel.: 452</w:t>
        <w:tab/>
        <w:t xml:space="preserve">931 564, e-mail: a.wasowska@agencjafaceit.pl</w:t>
      </w: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akademiainwestora.eu/" Id="docRId2" Type="http://schemas.openxmlformats.org/officeDocument/2006/relationships/hyperlink" /><Relationship Target="styles.xml" Id="docRId4" Type="http://schemas.openxmlformats.org/officeDocument/2006/relationships/styles" /></Relationships>
</file>